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065" w:rsidRPr="003D350A" w:rsidRDefault="000914AB" w:rsidP="008C5065">
      <w:pPr>
        <w:overflowPunct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lang w:eastAsia="nb-NO"/>
        </w:rPr>
        <w:pict>
          <v:rect id="_x0000_s1055" style="position:absolute;left:0;text-align:left;margin-left:-23.75pt;margin-top:-14.25pt;width:512.85pt;height:775.95pt;z-index:-251620352" strokecolor="#17365d [2415]" strokeweight="2pt">
            <v:fill opacity="0"/>
          </v:rect>
        </w:pict>
      </w:r>
      <w:r w:rsidR="00D449C6">
        <w:rPr>
          <w:rFonts w:ascii="Arial" w:hAnsi="Arial" w:cs="Arial"/>
          <w:noProof/>
          <w:lang w:eastAsia="nb-NO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345508</wp:posOffset>
            </wp:positionH>
            <wp:positionV relativeFrom="paragraph">
              <wp:posOffset>-283711</wp:posOffset>
            </wp:positionV>
            <wp:extent cx="5251115" cy="7876673"/>
            <wp:effectExtent l="0" t="0" r="0" b="0"/>
            <wp:wrapNone/>
            <wp:docPr id="3" name="Bilde 1" descr="C:\Users\je08\AppData\Local\Microsoft\Windows\Temporary Internet Files\Content.Outlook\RLYW42YV\Pumpeskap_MG_4740 uten bakgrun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08\AppData\Local\Microsoft\Windows\Temporary Internet Files\Content.Outlook\RLYW42YV\Pumpeskap_MG_4740 uten bakgrunn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95" cy="789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6167">
        <w:rPr>
          <w:rFonts w:ascii="Arial" w:hAnsi="Arial" w:cs="Arial"/>
          <w:sz w:val="44"/>
          <w:szCs w:val="44"/>
        </w:rPr>
        <w:t xml:space="preserve">TEC </w:t>
      </w:r>
      <w:r w:rsidR="003D350A" w:rsidRPr="003D350A">
        <w:rPr>
          <w:rFonts w:ascii="Arial" w:hAnsi="Arial" w:cs="Arial"/>
          <w:sz w:val="44"/>
          <w:szCs w:val="44"/>
        </w:rPr>
        <w:t>P</w:t>
      </w:r>
      <w:r w:rsidR="008C5065" w:rsidRPr="003D350A">
        <w:rPr>
          <w:rFonts w:ascii="Arial" w:hAnsi="Arial" w:cs="Arial"/>
          <w:sz w:val="44"/>
          <w:szCs w:val="44"/>
        </w:rPr>
        <w:t>umpeskap NC-2063</w:t>
      </w:r>
    </w:p>
    <w:p w:rsidR="008C5065" w:rsidRDefault="008C5065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A94B7B" w:rsidRPr="00393BB9" w:rsidRDefault="00A94B7B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8C5065" w:rsidRPr="00393BB9" w:rsidRDefault="008C5065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8C5065" w:rsidRPr="00393BB9" w:rsidRDefault="008C5065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8C5065" w:rsidRDefault="008C5065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D449C6" w:rsidRDefault="00D449C6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D449C6" w:rsidRDefault="00D449C6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D449C6" w:rsidRDefault="00D449C6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D449C6" w:rsidRDefault="00D449C6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D449C6" w:rsidRDefault="00D449C6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D449C6" w:rsidRDefault="00D449C6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D449C6" w:rsidRDefault="00D449C6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D449C6" w:rsidRDefault="00D449C6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D449C6" w:rsidRDefault="00D449C6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D449C6" w:rsidRDefault="00D449C6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D449C6" w:rsidRDefault="00D449C6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D449C6" w:rsidRDefault="00D449C6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D449C6" w:rsidRDefault="00D449C6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D449C6" w:rsidRDefault="00D449C6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D449C6" w:rsidRDefault="00D449C6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D449C6" w:rsidRDefault="00D449C6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D449C6" w:rsidRDefault="00D449C6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D449C6" w:rsidRDefault="00D449C6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D449C6" w:rsidRDefault="00D449C6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D449C6" w:rsidRDefault="00D449C6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D449C6" w:rsidRDefault="00D449C6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D449C6" w:rsidRDefault="00D449C6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D449C6" w:rsidRDefault="00D449C6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D449C6" w:rsidRDefault="00D449C6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D449C6" w:rsidRDefault="00D449C6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D449C6" w:rsidRDefault="00D449C6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0130B7" w:rsidRDefault="000130B7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0130B7" w:rsidRDefault="000130B7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D449C6" w:rsidRDefault="00D449C6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D449C6" w:rsidRDefault="00D449C6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D449C6" w:rsidRPr="00393BB9" w:rsidRDefault="00D449C6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8C5065" w:rsidRPr="00393BB9" w:rsidRDefault="008C5065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8C5065" w:rsidRPr="00393BB9" w:rsidRDefault="008C5065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1247E2">
        <w:rPr>
          <w:rFonts w:ascii="Arial" w:hAnsi="Arial" w:cs="Arial"/>
          <w:sz w:val="20"/>
          <w:szCs w:val="20"/>
        </w:rPr>
        <w:t>Pumpeskap NC-2063 er konstruert for injeksjon av fett i brønnhode ventiler for olje og gass plattformer. Systemet kan håndtere fettspann på opp til 70kg og pumpe en forhåndsbestemt mengde fett til ventiler.</w:t>
      </w:r>
      <w:r w:rsidR="00D82ED1">
        <w:rPr>
          <w:rFonts w:ascii="Arial" w:hAnsi="Arial" w:cs="Arial"/>
          <w:sz w:val="20"/>
          <w:szCs w:val="20"/>
        </w:rPr>
        <w:t xml:space="preserve"> </w:t>
      </w:r>
      <w:r w:rsidRPr="00393BB9">
        <w:rPr>
          <w:rFonts w:ascii="Arial" w:hAnsi="Arial" w:cs="Arial"/>
          <w:sz w:val="20"/>
          <w:szCs w:val="20"/>
        </w:rPr>
        <w:t>Pumpeskapet er normalt plassert på sam</w:t>
      </w:r>
      <w:r w:rsidR="002376F5">
        <w:rPr>
          <w:rFonts w:ascii="Arial" w:hAnsi="Arial" w:cs="Arial"/>
          <w:sz w:val="20"/>
          <w:szCs w:val="20"/>
        </w:rPr>
        <w:t>m</w:t>
      </w:r>
      <w:r w:rsidRPr="00393BB9">
        <w:rPr>
          <w:rFonts w:ascii="Arial" w:hAnsi="Arial" w:cs="Arial"/>
          <w:sz w:val="20"/>
          <w:szCs w:val="20"/>
        </w:rPr>
        <w:t>e dekk som brønnhodeventilene.</w:t>
      </w:r>
    </w:p>
    <w:p w:rsidR="008C5065" w:rsidRPr="00393BB9" w:rsidRDefault="008C5065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8C5065" w:rsidRPr="00393BB9" w:rsidRDefault="008C5065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393BB9">
        <w:rPr>
          <w:rFonts w:ascii="Arial" w:hAnsi="Arial" w:cs="Arial"/>
          <w:sz w:val="20"/>
          <w:szCs w:val="20"/>
        </w:rPr>
        <w:t xml:space="preserve">Utstyret er </w:t>
      </w:r>
      <w:r>
        <w:rPr>
          <w:rFonts w:ascii="Arial" w:hAnsi="Arial" w:cs="Arial"/>
          <w:sz w:val="20"/>
          <w:szCs w:val="20"/>
        </w:rPr>
        <w:t>i</w:t>
      </w:r>
      <w:r w:rsidRPr="00393BB9">
        <w:rPr>
          <w:rFonts w:ascii="Arial" w:hAnsi="Arial" w:cs="Arial"/>
          <w:sz w:val="20"/>
          <w:szCs w:val="20"/>
        </w:rPr>
        <w:t xml:space="preserve"> samsvar med relevante EU forskrifter om maskiner - (2006/42/EC) og ATEX (94/9/EC).</w:t>
      </w:r>
    </w:p>
    <w:p w:rsidR="008C5065" w:rsidRPr="00393BB9" w:rsidRDefault="008C5065" w:rsidP="008C5065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8C5065" w:rsidRPr="00393BB9" w:rsidRDefault="008C5065" w:rsidP="008C5065">
      <w:pPr>
        <w:overflowPunct w:val="0"/>
        <w:autoSpaceDE w:val="0"/>
        <w:autoSpaceDN w:val="0"/>
        <w:adjustRightInd w:val="0"/>
        <w:spacing w:after="0"/>
        <w:ind w:left="360"/>
        <w:rPr>
          <w:rFonts w:ascii="Arial" w:hAnsi="Arial" w:cs="Arial"/>
          <w:sz w:val="20"/>
          <w:szCs w:val="20"/>
        </w:rPr>
      </w:pPr>
      <w:r w:rsidRPr="00393BB9">
        <w:rPr>
          <w:rFonts w:ascii="Arial" w:hAnsi="Arial" w:cs="Arial"/>
          <w:sz w:val="20"/>
          <w:szCs w:val="20"/>
        </w:rPr>
        <w:t>Produsent:</w:t>
      </w:r>
      <w:r w:rsidRPr="00393BB9">
        <w:rPr>
          <w:rFonts w:ascii="Arial" w:hAnsi="Arial" w:cs="Arial"/>
          <w:sz w:val="20"/>
          <w:szCs w:val="20"/>
        </w:rPr>
        <w:tab/>
      </w:r>
      <w:r w:rsidRPr="00393BB9">
        <w:rPr>
          <w:rFonts w:ascii="Arial" w:hAnsi="Arial" w:cs="Arial"/>
          <w:sz w:val="20"/>
          <w:szCs w:val="20"/>
        </w:rPr>
        <w:tab/>
        <w:t>Norsecraft AS</w:t>
      </w:r>
    </w:p>
    <w:p w:rsidR="008C5065" w:rsidRPr="00393BB9" w:rsidRDefault="008C5065" w:rsidP="008C5065">
      <w:pPr>
        <w:overflowPunct w:val="0"/>
        <w:autoSpaceDE w:val="0"/>
        <w:autoSpaceDN w:val="0"/>
        <w:adjustRightInd w:val="0"/>
        <w:spacing w:after="0"/>
        <w:ind w:left="360"/>
        <w:rPr>
          <w:rFonts w:ascii="Arial" w:hAnsi="Arial" w:cs="Arial"/>
          <w:sz w:val="20"/>
          <w:szCs w:val="20"/>
        </w:rPr>
      </w:pPr>
      <w:r w:rsidRPr="00393BB9">
        <w:rPr>
          <w:rFonts w:ascii="Arial" w:hAnsi="Arial" w:cs="Arial"/>
          <w:sz w:val="20"/>
          <w:szCs w:val="20"/>
        </w:rPr>
        <w:t>Adresse:</w:t>
      </w:r>
      <w:r w:rsidRPr="00393BB9">
        <w:rPr>
          <w:rFonts w:ascii="Arial" w:hAnsi="Arial" w:cs="Arial"/>
          <w:sz w:val="20"/>
          <w:szCs w:val="20"/>
        </w:rPr>
        <w:tab/>
      </w:r>
      <w:r w:rsidRPr="00393BB9">
        <w:rPr>
          <w:rFonts w:ascii="Arial" w:hAnsi="Arial" w:cs="Arial"/>
          <w:sz w:val="20"/>
          <w:szCs w:val="20"/>
        </w:rPr>
        <w:tab/>
        <w:t>Skuiveien 43, 1339 VØYENENGA, NORWAY</w:t>
      </w:r>
      <w:r w:rsidRPr="00393BB9">
        <w:rPr>
          <w:rFonts w:ascii="Arial" w:hAnsi="Arial" w:cs="Arial"/>
          <w:sz w:val="20"/>
          <w:szCs w:val="20"/>
        </w:rPr>
        <w:tab/>
      </w:r>
      <w:hyperlink r:id="rId9" w:history="1">
        <w:r w:rsidRPr="00393BB9">
          <w:rPr>
            <w:rStyle w:val="Hyperlink"/>
            <w:rFonts w:ascii="Arial" w:hAnsi="Arial" w:cs="Arial"/>
            <w:sz w:val="20"/>
            <w:szCs w:val="20"/>
          </w:rPr>
          <w:t>www.norsecraft.no</w:t>
        </w:r>
      </w:hyperlink>
    </w:p>
    <w:p w:rsidR="008C5065" w:rsidRPr="00393BB9" w:rsidRDefault="008C5065" w:rsidP="008C5065">
      <w:pPr>
        <w:overflowPunct w:val="0"/>
        <w:autoSpaceDE w:val="0"/>
        <w:autoSpaceDN w:val="0"/>
        <w:adjustRightInd w:val="0"/>
        <w:spacing w:after="0"/>
        <w:ind w:left="360"/>
        <w:rPr>
          <w:rFonts w:ascii="Arial" w:hAnsi="Arial" w:cs="Arial"/>
          <w:sz w:val="20"/>
          <w:szCs w:val="20"/>
        </w:rPr>
      </w:pPr>
      <w:r w:rsidRPr="00393BB9">
        <w:rPr>
          <w:rFonts w:ascii="Arial" w:hAnsi="Arial" w:cs="Arial"/>
          <w:sz w:val="20"/>
          <w:szCs w:val="20"/>
        </w:rPr>
        <w:t>Maskin type:</w:t>
      </w:r>
      <w:r w:rsidRPr="00393BB9">
        <w:rPr>
          <w:rFonts w:ascii="Arial" w:hAnsi="Arial" w:cs="Arial"/>
          <w:sz w:val="20"/>
          <w:szCs w:val="20"/>
        </w:rPr>
        <w:tab/>
        <w:t>NC-2063CP</w:t>
      </w:r>
    </w:p>
    <w:p w:rsidR="008C5065" w:rsidRPr="00393BB9" w:rsidRDefault="008C5065" w:rsidP="008C5065">
      <w:pPr>
        <w:overflowPunct w:val="0"/>
        <w:autoSpaceDE w:val="0"/>
        <w:autoSpaceDN w:val="0"/>
        <w:adjustRightInd w:val="0"/>
        <w:spacing w:after="0"/>
        <w:ind w:left="360"/>
        <w:rPr>
          <w:rFonts w:ascii="Arial" w:hAnsi="Arial" w:cs="Arial"/>
          <w:sz w:val="20"/>
          <w:szCs w:val="20"/>
        </w:rPr>
      </w:pPr>
      <w:r w:rsidRPr="00393BB9">
        <w:rPr>
          <w:rFonts w:ascii="Arial" w:hAnsi="Arial" w:cs="Arial"/>
          <w:noProof/>
          <w:sz w:val="20"/>
          <w:szCs w:val="20"/>
          <w:lang w:eastAsia="nb-N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1299845</wp:posOffset>
            </wp:positionH>
            <wp:positionV relativeFrom="paragraph">
              <wp:posOffset>145415</wp:posOffset>
            </wp:positionV>
            <wp:extent cx="752475" cy="542925"/>
            <wp:effectExtent l="19050" t="0" r="9525" b="0"/>
            <wp:wrapNone/>
            <wp:docPr id="5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3BB9">
        <w:rPr>
          <w:rFonts w:ascii="Arial" w:hAnsi="Arial" w:cs="Arial"/>
          <w:sz w:val="20"/>
          <w:szCs w:val="20"/>
        </w:rPr>
        <w:t>ATEX kode:</w:t>
      </w:r>
      <w:r w:rsidRPr="00393BB9">
        <w:rPr>
          <w:rFonts w:ascii="Arial" w:hAnsi="Arial" w:cs="Arial"/>
          <w:sz w:val="20"/>
          <w:szCs w:val="20"/>
        </w:rPr>
        <w:tab/>
        <w:t>II 3G IIB c T3</w:t>
      </w:r>
    </w:p>
    <w:p w:rsidR="008C5065" w:rsidRPr="00393BB9" w:rsidRDefault="008C5065" w:rsidP="008C5065">
      <w:pPr>
        <w:overflowPunct w:val="0"/>
        <w:autoSpaceDE w:val="0"/>
        <w:autoSpaceDN w:val="0"/>
        <w:adjustRightInd w:val="0"/>
        <w:spacing w:after="0"/>
        <w:ind w:left="360"/>
        <w:rPr>
          <w:rFonts w:ascii="Arial" w:hAnsi="Arial" w:cs="Arial"/>
          <w:sz w:val="20"/>
          <w:szCs w:val="20"/>
        </w:rPr>
      </w:pPr>
    </w:p>
    <w:p w:rsidR="008C5065" w:rsidRPr="00393BB9" w:rsidRDefault="008C5065" w:rsidP="008C5065">
      <w:pPr>
        <w:overflowPunct w:val="0"/>
        <w:autoSpaceDE w:val="0"/>
        <w:autoSpaceDN w:val="0"/>
        <w:adjustRightInd w:val="0"/>
        <w:spacing w:after="0"/>
        <w:ind w:left="360"/>
        <w:rPr>
          <w:rFonts w:ascii="Arial" w:hAnsi="Arial" w:cs="Arial"/>
          <w:sz w:val="20"/>
          <w:szCs w:val="20"/>
        </w:rPr>
      </w:pPr>
    </w:p>
    <w:p w:rsidR="008C5065" w:rsidRPr="00393BB9" w:rsidRDefault="008C5065" w:rsidP="008C5065">
      <w:pPr>
        <w:rPr>
          <w:rFonts w:ascii="Arial" w:hAnsi="Arial" w:cs="Arial"/>
          <w:sz w:val="20"/>
          <w:szCs w:val="20"/>
        </w:rPr>
      </w:pPr>
      <w:r w:rsidRPr="00393BB9">
        <w:rPr>
          <w:rFonts w:ascii="Arial" w:hAnsi="Arial" w:cs="Arial"/>
          <w:noProof/>
          <w:sz w:val="20"/>
          <w:szCs w:val="20"/>
          <w:lang w:eastAsia="nb-N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2460909</wp:posOffset>
            </wp:positionH>
            <wp:positionV relativeFrom="paragraph">
              <wp:posOffset>124394</wp:posOffset>
            </wp:positionV>
            <wp:extent cx="3654316" cy="204952"/>
            <wp:effectExtent l="19050" t="0" r="3284" b="0"/>
            <wp:wrapNone/>
            <wp:docPr id="6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316" cy="204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93BB9">
        <w:rPr>
          <w:rFonts w:ascii="Arial" w:hAnsi="Arial" w:cs="Arial"/>
          <w:sz w:val="20"/>
          <w:szCs w:val="20"/>
        </w:rPr>
        <w:br w:type="page"/>
      </w:r>
    </w:p>
    <w:p w:rsidR="005372D0" w:rsidRDefault="000914AB" w:rsidP="008C5065">
      <w:pPr>
        <w:overflowPunct w:val="0"/>
        <w:autoSpaceDE w:val="0"/>
        <w:autoSpaceDN w:val="0"/>
        <w:adjustRightInd w:val="0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nb-NO"/>
        </w:rPr>
        <w:lastRenderedPageBreak/>
        <w:pict>
          <v:rect id="_x0000_s1054" style="position:absolute;left:0;text-align:left;margin-left:-11.55pt;margin-top:-8.8pt;width:512.85pt;height:775.95pt;z-index:-251652098" strokecolor="#17365d [2415]" strokeweight="2pt">
            <v:fill opacity="0"/>
          </v:rect>
        </w:pict>
      </w:r>
      <w:r w:rsidR="006B3C75">
        <w:rPr>
          <w:rFonts w:ascii="Arial" w:hAnsi="Arial" w:cs="Arial"/>
        </w:rPr>
        <w:t>Pumpeskap NC-2063</w:t>
      </w:r>
    </w:p>
    <w:p w:rsidR="006B3C75" w:rsidRDefault="001C35DC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nb-NO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8255</wp:posOffset>
            </wp:positionV>
            <wp:extent cx="1917700" cy="1438275"/>
            <wp:effectExtent l="19050" t="19050" r="25400" b="28575"/>
            <wp:wrapNone/>
            <wp:docPr id="15" name="Bilde 6" descr="G:\Salg\Offshore &amp; Industri\P&amp;D\Kunder\COPSAS\Smøreskap2012\NC2063CP\ELDS-bilder\IMG_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alg\Offshore &amp; Industri\P&amp;D\Kunder\COPSAS\Smøreskap2012\NC2063CP\ELDS-bilder\IMG_24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  <a:alpha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C75" w:rsidRDefault="000914AB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nb-N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208.25pt;margin-top:3.35pt;width:116.1pt;height:32.5pt;z-index:251692032" strokeweight="1pt">
            <v:textbox style="mso-next-textbox:#_x0000_s1047">
              <w:txbxContent>
                <w:p w:rsidR="004325C5" w:rsidRDefault="004325C5">
                  <w:r w:rsidRPr="00371D2E">
                    <w:rPr>
                      <w:rFonts w:ascii="Arial" w:hAnsi="Arial" w:cs="Arial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øfteslings for intern håndtering av skap</w:t>
                  </w:r>
                </w:p>
              </w:txbxContent>
            </v:textbox>
          </v:shape>
        </w:pict>
      </w:r>
      <w:r w:rsidR="001C35DC">
        <w:rPr>
          <w:rFonts w:ascii="Arial" w:hAnsi="Arial" w:cs="Arial"/>
          <w:noProof/>
          <w:lang w:eastAsia="nb-NO"/>
        </w:rPr>
        <w:drawing>
          <wp:anchor distT="0" distB="0" distL="114300" distR="114300" simplePos="0" relativeHeight="251665407" behindDoc="1" locked="0" layoutInCell="1" allowOverlap="1">
            <wp:simplePos x="0" y="0"/>
            <wp:positionH relativeFrom="column">
              <wp:posOffset>663575</wp:posOffset>
            </wp:positionH>
            <wp:positionV relativeFrom="paragraph">
              <wp:posOffset>52070</wp:posOffset>
            </wp:positionV>
            <wp:extent cx="4752975" cy="7134225"/>
            <wp:effectExtent l="19050" t="0" r="9525" b="0"/>
            <wp:wrapNone/>
            <wp:docPr id="2" name="Bilde 1" descr="G:\Salg\Offshore &amp; Industri\P&amp;D\NCprodukter\Pumpeskap\Blidernyttskap\_MG_4731-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alg\Offshore &amp; Industri\P&amp;D\NCprodukter\Pumpeskap\Blidernyttskap\_MG_4731-N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C75" w:rsidRDefault="000914AB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nb-NO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margin-left:104.6pt;margin-top:5.3pt;width:103.65pt;height:12pt;flip:x;z-index:251693056" o:connectortype="straight">
            <v:stroke endarrow="block"/>
          </v:shape>
        </w:pict>
      </w:r>
    </w:p>
    <w:p w:rsidR="006B3C75" w:rsidRDefault="006B3C75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6B3C75" w:rsidRDefault="006B3C75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6B3C75" w:rsidRDefault="006B3C75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6B3C75" w:rsidRDefault="000914AB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nb-NO"/>
        </w:rPr>
        <w:pict>
          <v:shape id="_x0000_s1032" type="#_x0000_t202" style="position:absolute;margin-left:405pt;margin-top:1.5pt;width:91.05pt;height:34.9pt;z-index:251680768" strokeweight="1pt">
            <v:textbox style="mso-next-textbox:#_x0000_s1032">
              <w:txbxContent>
                <w:p w:rsidR="004325C5" w:rsidRDefault="004325C5">
                  <w:r>
                    <w:rPr>
                      <w:rFonts w:ascii="Arial" w:hAnsi="Arial" w:cs="Arial"/>
                      <w:sz w:val="20"/>
                      <w:szCs w:val="20"/>
                    </w:rPr>
                    <w:t>Tilkopling for luft og elektrisitet</w:t>
                  </w:r>
                </w:p>
              </w:txbxContent>
            </v:textbox>
          </v:shape>
        </w:pict>
      </w:r>
    </w:p>
    <w:p w:rsidR="006B3C75" w:rsidRDefault="000914AB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nb-NO"/>
        </w:rPr>
        <w:pict>
          <v:shape id="_x0000_s1033" type="#_x0000_t32" style="position:absolute;margin-left:355.1pt;margin-top:5pt;width:49.9pt;height:7.85pt;flip:x;z-index:251681792" o:connectortype="straight">
            <v:stroke endarrow="block"/>
          </v:shape>
        </w:pict>
      </w:r>
    </w:p>
    <w:p w:rsidR="006B3C75" w:rsidRDefault="006B3C75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6B3C75" w:rsidRDefault="006B3C75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6B3C75" w:rsidRDefault="006B3C75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6B3C75" w:rsidRDefault="000914AB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nb-NO"/>
        </w:rPr>
        <w:pict>
          <v:shape id="_x0000_s1027" type="#_x0000_t202" style="position:absolute;margin-left:-4.75pt;margin-top:8.8pt;width:96.25pt;height:32.5pt;z-index:251675648;mso-position-vertical:absolute" strokeweight="1pt">
            <v:textbox style="mso-next-textbox:#_x0000_s1027">
              <w:txbxContent>
                <w:p w:rsidR="004325C5" w:rsidRPr="00371D2E" w:rsidRDefault="004325C5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71D2E">
                    <w:rPr>
                      <w:rFonts w:ascii="Arial" w:hAnsi="Arial" w:cs="Arial"/>
                      <w:sz w:val="20"/>
                      <w:szCs w:val="20"/>
                    </w:rPr>
                    <w:t>Luke for uttrekk av slange</w:t>
                  </w:r>
                </w:p>
                <w:p w:rsidR="004325C5" w:rsidRDefault="004325C5">
                  <w:r>
                    <w:t>Av slange</w:t>
                  </w:r>
                </w:p>
              </w:txbxContent>
            </v:textbox>
          </v:shape>
        </w:pict>
      </w:r>
    </w:p>
    <w:p w:rsidR="006B3C75" w:rsidRDefault="000914AB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nb-NO"/>
        </w:rPr>
        <w:pict>
          <v:shape id="_x0000_s1029" type="#_x0000_t202" style="position:absolute;margin-left:405pt;margin-top:2.75pt;width:91.05pt;height:49.85pt;z-index:251677696" strokeweight="1pt">
            <v:textbox style="mso-next-textbox:#_x0000_s1029">
              <w:txbxContent>
                <w:p w:rsidR="004325C5" w:rsidRDefault="004325C5">
                  <w:r>
                    <w:rPr>
                      <w:rFonts w:ascii="Arial" w:hAnsi="Arial" w:cs="Arial"/>
                      <w:sz w:val="20"/>
                      <w:szCs w:val="20"/>
                    </w:rPr>
                    <w:t>Operatørpanel med innstilling av mengde</w:t>
                  </w:r>
                </w:p>
              </w:txbxContent>
            </v:textbox>
          </v:shape>
        </w:pict>
      </w:r>
    </w:p>
    <w:p w:rsidR="006B3C75" w:rsidRDefault="000914AB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nb-NO"/>
        </w:rPr>
        <w:pict>
          <v:shape id="_x0000_s1030" type="#_x0000_t32" style="position:absolute;margin-left:309.35pt;margin-top:12.2pt;width:95.65pt;height:8.3pt;flip:x y;z-index:251678720" o:connectortype="straight">
            <v:stroke endarrow="block"/>
          </v:shape>
        </w:pict>
      </w:r>
      <w:r>
        <w:rPr>
          <w:rFonts w:ascii="Arial" w:hAnsi="Arial" w:cs="Arial"/>
          <w:noProof/>
          <w:lang w:eastAsia="nb-NO"/>
        </w:rPr>
        <w:pict>
          <v:shape id="_x0000_s1028" type="#_x0000_t32" style="position:absolute;margin-left:91.5pt;margin-top:3.9pt;width:100.75pt;height:49.9pt;z-index:251676672" o:connectortype="straight">
            <v:stroke endarrow="block"/>
          </v:shape>
        </w:pict>
      </w:r>
    </w:p>
    <w:p w:rsidR="006B3C75" w:rsidRDefault="000914AB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nb-NO"/>
        </w:rPr>
        <w:pict>
          <v:shape id="_x0000_s1031" type="#_x0000_t32" style="position:absolute;margin-left:380.6pt;margin-top:5.95pt;width:24.4pt;height:141.3pt;flip:x;z-index:251679744" o:connectortype="straight">
            <v:stroke endarrow="block"/>
          </v:shape>
        </w:pict>
      </w:r>
    </w:p>
    <w:p w:rsidR="006B3C75" w:rsidRDefault="006B3C75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6B3C75" w:rsidRDefault="006B3C75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6B3C75" w:rsidRDefault="000914AB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nb-NO"/>
        </w:rPr>
        <w:pict>
          <v:shape id="_x0000_s1034" type="#_x0000_t202" style="position:absolute;margin-left:-4.75pt;margin-top:7.35pt;width:96.25pt;height:32.5pt;z-index:251682816" strokeweight="1pt">
            <v:textbox style="mso-next-textbox:#_x0000_s1034">
              <w:txbxContent>
                <w:p w:rsidR="004325C5" w:rsidRDefault="004325C5">
                  <w:r>
                    <w:rPr>
                      <w:rFonts w:ascii="Arial" w:hAnsi="Arial" w:cs="Arial"/>
                      <w:sz w:val="20"/>
                      <w:szCs w:val="20"/>
                    </w:rPr>
                    <w:t>Pumpe, Lincoln PowerMaster III</w:t>
                  </w:r>
                </w:p>
              </w:txbxContent>
            </v:textbox>
          </v:shape>
        </w:pict>
      </w:r>
    </w:p>
    <w:p w:rsidR="006B3C75" w:rsidRDefault="006B3C75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6B3C75" w:rsidRDefault="000914AB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nb-NO"/>
        </w:rPr>
        <w:pict>
          <v:shape id="_x0000_s1035" type="#_x0000_t32" style="position:absolute;margin-left:38.6pt;margin-top:10.75pt;width:20.25pt;height:134.25pt;z-index:251683840" o:connectortype="straight">
            <v:stroke endarrow="block"/>
          </v:shape>
        </w:pict>
      </w:r>
    </w:p>
    <w:p w:rsidR="006B3C75" w:rsidRDefault="006B3C75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6B3C75" w:rsidRDefault="001C35DC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nb-NO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3559810</wp:posOffset>
            </wp:positionH>
            <wp:positionV relativeFrom="paragraph">
              <wp:posOffset>110490</wp:posOffset>
            </wp:positionV>
            <wp:extent cx="2779395" cy="3695700"/>
            <wp:effectExtent l="19050" t="0" r="20955" b="0"/>
            <wp:wrapNone/>
            <wp:docPr id="12" name="Bilde 4" descr="G:\Salg\Offshore &amp; Industri\P&amp;D\Kunder\COPSAS\Smøreskap2012\NC2063CP\ELDS-bilder\IMG_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alg\Offshore &amp; Industri\P&amp;D\Kunder\COPSAS\Smøreskap2012\NC2063CP\ELDS-bilder\IMG_24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3695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  <a:alpha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C75" w:rsidRDefault="006B3C75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6B3C75" w:rsidRDefault="006B3C75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6B3C75" w:rsidRDefault="00EC3825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nb-NO"/>
        </w:rPr>
        <w:drawing>
          <wp:anchor distT="0" distB="0" distL="114300" distR="114300" simplePos="0" relativeHeight="251665919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22860</wp:posOffset>
            </wp:positionV>
            <wp:extent cx="3030220" cy="4048125"/>
            <wp:effectExtent l="19050" t="19050" r="17780" b="28575"/>
            <wp:wrapNone/>
            <wp:docPr id="13" name="Bilde 5" descr="G:\Salg\Offshore &amp; Industri\P&amp;D\NCprodukter\Pumpeskap\NC2063CPbilder\2012-07-24 NC2063CP\NC2063CP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alg\Offshore &amp; Industri\P&amp;D\NCprodukter\Pumpeskap\NC2063CPbilder\2012-07-24 NC2063CP\NC2063CP 0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4048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  <a:alpha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C75" w:rsidRDefault="006B3C75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6B3C75" w:rsidRDefault="006B3C75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6B3C75" w:rsidRDefault="006B3C75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6B3C75" w:rsidRDefault="006B3C75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6B3C75" w:rsidRDefault="006B3C75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6B3C75" w:rsidRDefault="006B3C75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6B3C75" w:rsidRDefault="006B3C75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6B3C75" w:rsidRDefault="006B3C75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6B3C75" w:rsidRDefault="000914AB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nb-NO"/>
        </w:rPr>
        <w:pict>
          <v:shape id="_x0000_s1039" type="#_x0000_t32" style="position:absolute;margin-left:178.85pt;margin-top:.6pt;width:90pt;height:136.55pt;flip:x y;z-index:251687936" o:connectortype="straight">
            <v:stroke endarrow="block"/>
          </v:shape>
        </w:pict>
      </w:r>
    </w:p>
    <w:p w:rsidR="006B3C75" w:rsidRDefault="006B3C75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6B3C75" w:rsidRDefault="006B3C75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6B3C75" w:rsidRDefault="006B3C75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6B3C75" w:rsidRDefault="006B3C75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6B3C75" w:rsidRDefault="006B3C75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6B3C75" w:rsidRDefault="006B3C75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6B3C75" w:rsidRDefault="006B3C75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6B3C75" w:rsidRDefault="006B3C75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6B3C75" w:rsidRDefault="000914AB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nb-NO"/>
        </w:rPr>
        <w:pict>
          <v:shape id="_x0000_s1050" type="#_x0000_t202" style="position:absolute;margin-left:268.85pt;margin-top:6.25pt;width:94.45pt;height:38.15pt;z-index:-251622400">
            <v:textbox style="mso-next-textbox:#_x0000_s1050">
              <w:txbxContent>
                <w:p w:rsidR="004325C5" w:rsidRDefault="004325C5" w:rsidP="00A93FB9">
                  <w:r>
                    <w:rPr>
                      <w:rFonts w:ascii="Arial" w:hAnsi="Arial" w:cs="Arial"/>
                      <w:sz w:val="20"/>
                      <w:szCs w:val="20"/>
                    </w:rPr>
                    <w:t>Slangeoppruller, 30m ½” slange</w:t>
                  </w:r>
                </w:p>
                <w:p w:rsidR="004325C5" w:rsidRDefault="004325C5"/>
              </w:txbxContent>
            </v:textbox>
          </v:shape>
        </w:pict>
      </w:r>
      <w:r>
        <w:rPr>
          <w:rFonts w:ascii="Arial" w:hAnsi="Arial" w:cs="Arial"/>
          <w:noProof/>
          <w:lang w:eastAsia="nb-NO"/>
        </w:rPr>
        <w:pict>
          <v:shape id="_x0000_s1040" type="#_x0000_t32" style="position:absolute;margin-left:162.35pt;margin-top:4.7pt;width:33.75pt;height:63pt;flip:x y;z-index:251688960" o:connectortype="straight">
            <v:stroke endarrow="block"/>
          </v:shape>
        </w:pict>
      </w:r>
    </w:p>
    <w:p w:rsidR="006B3C75" w:rsidRDefault="006B3C75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6B3C75" w:rsidRDefault="000914AB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nb-NO"/>
        </w:rPr>
        <w:pict>
          <v:shape id="_x0000_s1046" type="#_x0000_t32" style="position:absolute;margin-left:42.35pt;margin-top:1.85pt;width:0;height:13.45pt;flip:y;z-index:251689984" o:connectortype="straight">
            <v:stroke endarrow="block"/>
          </v:shape>
        </w:pict>
      </w:r>
    </w:p>
    <w:p w:rsidR="006B3C75" w:rsidRDefault="000914AB" w:rsidP="005D6B5C">
      <w:pPr>
        <w:overflowPunct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nb-NO"/>
        </w:rPr>
        <w:pict>
          <v:shape id="_x0000_s1051" type="#_x0000_t202" style="position:absolute;margin-left:118.2pt;margin-top:24.05pt;width:183pt;height:36.45pt;z-index:-251621376">
            <v:textbox style="mso-next-textbox:#_x0000_s1051">
              <w:txbxContent>
                <w:p w:rsidR="004325C5" w:rsidRPr="00117820" w:rsidRDefault="004325C5" w:rsidP="00117820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17820">
                    <w:rPr>
                      <w:rFonts w:ascii="Arial" w:hAnsi="Arial" w:cs="Arial"/>
                      <w:sz w:val="20"/>
                      <w:szCs w:val="20"/>
                    </w:rPr>
                    <w:t xml:space="preserve">Påføringsenhet med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stenge</w:t>
                  </w:r>
                  <w:r w:rsidRPr="00117820">
                    <w:rPr>
                      <w:rFonts w:ascii="Arial" w:hAnsi="Arial" w:cs="Arial"/>
                      <w:sz w:val="20"/>
                      <w:szCs w:val="20"/>
                    </w:rPr>
                    <w:t>ventil, manometer og trykkavlastningsventil</w:t>
                  </w:r>
                </w:p>
                <w:p w:rsidR="004325C5" w:rsidRDefault="004325C5" w:rsidP="00117820">
                  <w:pPr>
                    <w:spacing w:after="0"/>
                  </w:pPr>
                </w:p>
              </w:txbxContent>
            </v:textbox>
          </v:shape>
        </w:pict>
      </w:r>
      <w:r>
        <w:rPr>
          <w:rFonts w:ascii="Arial" w:hAnsi="Arial" w:cs="Arial"/>
        </w:rPr>
      </w:r>
      <w:r w:rsidR="008D218E">
        <w:rPr>
          <w:rFonts w:ascii="Arial" w:hAnsi="Arial" w:cs="Arial"/>
        </w:rPr>
        <w:pict>
          <v:shape id="_x0000_s1056" type="#_x0000_t202" style="width:85pt;height:36.45pt;mso-left-percent:-10001;mso-top-percent:-10001;mso-position-horizontal:absolute;mso-position-horizontal-relative:char;mso-position-vertical:absolute;mso-position-vertical-relative:line;mso-left-percent:-10001;mso-top-percent:-10001" strokeweight="1pt">
            <v:textbox style="mso-next-textbox:#_x0000_s1056">
              <w:txbxContent>
                <w:p w:rsidR="008F7792" w:rsidRDefault="008F7792" w:rsidP="008F7792">
                  <w:r>
                    <w:rPr>
                      <w:rFonts w:ascii="Arial" w:hAnsi="Arial" w:cs="Arial"/>
                      <w:sz w:val="20"/>
                      <w:szCs w:val="20"/>
                    </w:rPr>
                    <w:t>Fettspann – 70kg (1/4-fat)</w:t>
                  </w:r>
                </w:p>
              </w:txbxContent>
            </v:textbox>
            <w10:anchorlock/>
          </v:shape>
        </w:pict>
      </w:r>
      <w:bookmarkStart w:id="0" w:name="_GoBack"/>
      <w:bookmarkEnd w:id="0"/>
    </w:p>
    <w:sectPr w:rsidR="006B3C75" w:rsidSect="00A94B7B">
      <w:footerReference w:type="default" r:id="rId16"/>
      <w:pgSz w:w="11906" w:h="16838"/>
      <w:pgMar w:top="851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14AB" w:rsidRDefault="000914AB" w:rsidP="00B40A97">
      <w:pPr>
        <w:spacing w:after="0" w:line="240" w:lineRule="auto"/>
      </w:pPr>
      <w:r>
        <w:separator/>
      </w:r>
    </w:p>
  </w:endnote>
  <w:endnote w:type="continuationSeparator" w:id="0">
    <w:p w:rsidR="000914AB" w:rsidRDefault="000914AB" w:rsidP="00B40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6B6" w:rsidRDefault="004325C5">
    <w:pPr>
      <w:pStyle w:val="Footer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14AB" w:rsidRDefault="000914AB" w:rsidP="00B40A97">
      <w:pPr>
        <w:spacing w:after="0" w:line="240" w:lineRule="auto"/>
      </w:pPr>
      <w:r>
        <w:separator/>
      </w:r>
    </w:p>
  </w:footnote>
  <w:footnote w:type="continuationSeparator" w:id="0">
    <w:p w:rsidR="000914AB" w:rsidRDefault="000914AB" w:rsidP="00B40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7172D2"/>
    <w:multiLevelType w:val="hybridMultilevel"/>
    <w:tmpl w:val="514AEF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A11B60"/>
    <w:multiLevelType w:val="hybridMultilevel"/>
    <w:tmpl w:val="CD1C53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9223AD"/>
    <w:multiLevelType w:val="hybridMultilevel"/>
    <w:tmpl w:val="99829F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333A8B"/>
    <w:multiLevelType w:val="hybridMultilevel"/>
    <w:tmpl w:val="5518F7FE"/>
    <w:lvl w:ilvl="0" w:tplc="0414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>
    <w:nsid w:val="273A0983"/>
    <w:multiLevelType w:val="hybridMultilevel"/>
    <w:tmpl w:val="325A0860"/>
    <w:lvl w:ilvl="0" w:tplc="0414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2A7C15A3"/>
    <w:multiLevelType w:val="hybridMultilevel"/>
    <w:tmpl w:val="6E46F6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9430067"/>
    <w:multiLevelType w:val="hybridMultilevel"/>
    <w:tmpl w:val="5DB080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E7137A7"/>
    <w:multiLevelType w:val="hybridMultilevel"/>
    <w:tmpl w:val="7DA245EE"/>
    <w:lvl w:ilvl="0" w:tplc="1A686580">
      <w:numFmt w:val="bullet"/>
      <w:lvlText w:val="–"/>
      <w:lvlJc w:val="left"/>
      <w:pPr>
        <w:ind w:left="45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3EB0205C"/>
    <w:multiLevelType w:val="hybridMultilevel"/>
    <w:tmpl w:val="3B629894"/>
    <w:lvl w:ilvl="0" w:tplc="0414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9">
    <w:nsid w:val="57187230"/>
    <w:multiLevelType w:val="hybridMultilevel"/>
    <w:tmpl w:val="D65872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B9955DC"/>
    <w:multiLevelType w:val="hybridMultilevel"/>
    <w:tmpl w:val="4FEA5D58"/>
    <w:lvl w:ilvl="0" w:tplc="0414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1">
    <w:nsid w:val="614D1F07"/>
    <w:multiLevelType w:val="hybridMultilevel"/>
    <w:tmpl w:val="279A9C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9330767"/>
    <w:multiLevelType w:val="hybridMultilevel"/>
    <w:tmpl w:val="957E706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553E59"/>
    <w:multiLevelType w:val="hybridMultilevel"/>
    <w:tmpl w:val="5DC01D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40E0400"/>
    <w:multiLevelType w:val="hybridMultilevel"/>
    <w:tmpl w:val="AF26FB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990B7F"/>
    <w:multiLevelType w:val="hybridMultilevel"/>
    <w:tmpl w:val="6F686768"/>
    <w:lvl w:ilvl="0" w:tplc="1A686580">
      <w:numFmt w:val="bullet"/>
      <w:lvlText w:val="–"/>
      <w:lvlJc w:val="left"/>
      <w:pPr>
        <w:ind w:left="405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"/>
  </w:num>
  <w:num w:numId="4">
    <w:abstractNumId w:val="9"/>
  </w:num>
  <w:num w:numId="5">
    <w:abstractNumId w:val="2"/>
  </w:num>
  <w:num w:numId="6">
    <w:abstractNumId w:val="11"/>
  </w:num>
  <w:num w:numId="7">
    <w:abstractNumId w:val="6"/>
  </w:num>
  <w:num w:numId="8">
    <w:abstractNumId w:val="0"/>
  </w:num>
  <w:num w:numId="9">
    <w:abstractNumId w:val="14"/>
  </w:num>
  <w:num w:numId="10">
    <w:abstractNumId w:val="12"/>
  </w:num>
  <w:num w:numId="11">
    <w:abstractNumId w:val="10"/>
  </w:num>
  <w:num w:numId="12">
    <w:abstractNumId w:val="8"/>
  </w:num>
  <w:num w:numId="13">
    <w:abstractNumId w:val="15"/>
  </w:num>
  <w:num w:numId="14">
    <w:abstractNumId w:val="7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7ACD"/>
    <w:rsid w:val="00002DF5"/>
    <w:rsid w:val="00011106"/>
    <w:rsid w:val="000130B7"/>
    <w:rsid w:val="00015344"/>
    <w:rsid w:val="000269F5"/>
    <w:rsid w:val="00033A09"/>
    <w:rsid w:val="00033DEB"/>
    <w:rsid w:val="00062CFC"/>
    <w:rsid w:val="0007268F"/>
    <w:rsid w:val="000914AB"/>
    <w:rsid w:val="000944E9"/>
    <w:rsid w:val="0009531F"/>
    <w:rsid w:val="000A1C99"/>
    <w:rsid w:val="000A72FC"/>
    <w:rsid w:val="000D4502"/>
    <w:rsid w:val="000F166E"/>
    <w:rsid w:val="00117820"/>
    <w:rsid w:val="001247E2"/>
    <w:rsid w:val="00144D22"/>
    <w:rsid w:val="00152B67"/>
    <w:rsid w:val="001640E5"/>
    <w:rsid w:val="00165FE3"/>
    <w:rsid w:val="00166A97"/>
    <w:rsid w:val="0017208F"/>
    <w:rsid w:val="001C35DC"/>
    <w:rsid w:val="001C3A46"/>
    <w:rsid w:val="001D15EB"/>
    <w:rsid w:val="001F2CC9"/>
    <w:rsid w:val="00202417"/>
    <w:rsid w:val="00213E6F"/>
    <w:rsid w:val="00214DD1"/>
    <w:rsid w:val="00215BED"/>
    <w:rsid w:val="00220B2F"/>
    <w:rsid w:val="00221FA8"/>
    <w:rsid w:val="00226C63"/>
    <w:rsid w:val="002376F5"/>
    <w:rsid w:val="002512A5"/>
    <w:rsid w:val="00252255"/>
    <w:rsid w:val="0025366D"/>
    <w:rsid w:val="0025485A"/>
    <w:rsid w:val="00281129"/>
    <w:rsid w:val="002851A6"/>
    <w:rsid w:val="002B1A5F"/>
    <w:rsid w:val="002B491B"/>
    <w:rsid w:val="002E64B1"/>
    <w:rsid w:val="00306E53"/>
    <w:rsid w:val="0036492F"/>
    <w:rsid w:val="00371AF3"/>
    <w:rsid w:val="00371D2E"/>
    <w:rsid w:val="00372300"/>
    <w:rsid w:val="00381236"/>
    <w:rsid w:val="00393BB9"/>
    <w:rsid w:val="003A6A69"/>
    <w:rsid w:val="003A7960"/>
    <w:rsid w:val="003D350A"/>
    <w:rsid w:val="003E1F65"/>
    <w:rsid w:val="003E3602"/>
    <w:rsid w:val="003E5633"/>
    <w:rsid w:val="003F35DB"/>
    <w:rsid w:val="003F76F1"/>
    <w:rsid w:val="00411A5F"/>
    <w:rsid w:val="00414E96"/>
    <w:rsid w:val="00416D95"/>
    <w:rsid w:val="004251E0"/>
    <w:rsid w:val="004325C5"/>
    <w:rsid w:val="00452E3F"/>
    <w:rsid w:val="0047115E"/>
    <w:rsid w:val="0047778E"/>
    <w:rsid w:val="004808EF"/>
    <w:rsid w:val="004A144B"/>
    <w:rsid w:val="004A23E3"/>
    <w:rsid w:val="004A6155"/>
    <w:rsid w:val="004F68B1"/>
    <w:rsid w:val="00500AE3"/>
    <w:rsid w:val="0051523D"/>
    <w:rsid w:val="00523821"/>
    <w:rsid w:val="00531F76"/>
    <w:rsid w:val="00533E5C"/>
    <w:rsid w:val="005372D0"/>
    <w:rsid w:val="0055057A"/>
    <w:rsid w:val="0057247B"/>
    <w:rsid w:val="005805C2"/>
    <w:rsid w:val="005B516F"/>
    <w:rsid w:val="005B6E88"/>
    <w:rsid w:val="005C1657"/>
    <w:rsid w:val="005D6B5C"/>
    <w:rsid w:val="00617B9C"/>
    <w:rsid w:val="006343B2"/>
    <w:rsid w:val="00644C40"/>
    <w:rsid w:val="00663038"/>
    <w:rsid w:val="0066588E"/>
    <w:rsid w:val="00665B52"/>
    <w:rsid w:val="00667D82"/>
    <w:rsid w:val="006741EB"/>
    <w:rsid w:val="00682329"/>
    <w:rsid w:val="006854FA"/>
    <w:rsid w:val="006A0952"/>
    <w:rsid w:val="006A5951"/>
    <w:rsid w:val="006B0EF0"/>
    <w:rsid w:val="006B2FED"/>
    <w:rsid w:val="006B3C75"/>
    <w:rsid w:val="006B6E96"/>
    <w:rsid w:val="006D0A47"/>
    <w:rsid w:val="006D551A"/>
    <w:rsid w:val="006E15CF"/>
    <w:rsid w:val="006E1FE6"/>
    <w:rsid w:val="0070232D"/>
    <w:rsid w:val="00704016"/>
    <w:rsid w:val="00717472"/>
    <w:rsid w:val="00721114"/>
    <w:rsid w:val="00742CED"/>
    <w:rsid w:val="00754BA0"/>
    <w:rsid w:val="0076599E"/>
    <w:rsid w:val="00772507"/>
    <w:rsid w:val="00777936"/>
    <w:rsid w:val="007877E9"/>
    <w:rsid w:val="007E6CB3"/>
    <w:rsid w:val="00815DD3"/>
    <w:rsid w:val="00821C4C"/>
    <w:rsid w:val="008333E8"/>
    <w:rsid w:val="00842C22"/>
    <w:rsid w:val="00843C87"/>
    <w:rsid w:val="00861DF6"/>
    <w:rsid w:val="008620D2"/>
    <w:rsid w:val="008639E4"/>
    <w:rsid w:val="008776B6"/>
    <w:rsid w:val="0088192B"/>
    <w:rsid w:val="00885469"/>
    <w:rsid w:val="008A4AA1"/>
    <w:rsid w:val="008B07F6"/>
    <w:rsid w:val="008C5065"/>
    <w:rsid w:val="008C7D9E"/>
    <w:rsid w:val="008D08ED"/>
    <w:rsid w:val="008D218E"/>
    <w:rsid w:val="008D28E6"/>
    <w:rsid w:val="008D2A71"/>
    <w:rsid w:val="008F19A0"/>
    <w:rsid w:val="008F7792"/>
    <w:rsid w:val="009114CB"/>
    <w:rsid w:val="00914884"/>
    <w:rsid w:val="00916F70"/>
    <w:rsid w:val="00925541"/>
    <w:rsid w:val="0094262A"/>
    <w:rsid w:val="00974E39"/>
    <w:rsid w:val="00991805"/>
    <w:rsid w:val="009A0415"/>
    <w:rsid w:val="009A14BD"/>
    <w:rsid w:val="009C4516"/>
    <w:rsid w:val="009D4F6E"/>
    <w:rsid w:val="009F0B68"/>
    <w:rsid w:val="00A075FA"/>
    <w:rsid w:val="00A35691"/>
    <w:rsid w:val="00A55F39"/>
    <w:rsid w:val="00A62788"/>
    <w:rsid w:val="00A6415B"/>
    <w:rsid w:val="00A815B6"/>
    <w:rsid w:val="00A87850"/>
    <w:rsid w:val="00A92248"/>
    <w:rsid w:val="00A93FB9"/>
    <w:rsid w:val="00A94B7B"/>
    <w:rsid w:val="00A975D9"/>
    <w:rsid w:val="00AB26B9"/>
    <w:rsid w:val="00AE32FE"/>
    <w:rsid w:val="00AE7C37"/>
    <w:rsid w:val="00AF774F"/>
    <w:rsid w:val="00B04A15"/>
    <w:rsid w:val="00B16CEA"/>
    <w:rsid w:val="00B33CC6"/>
    <w:rsid w:val="00B40A97"/>
    <w:rsid w:val="00B54A30"/>
    <w:rsid w:val="00B73BBB"/>
    <w:rsid w:val="00B76862"/>
    <w:rsid w:val="00B825B4"/>
    <w:rsid w:val="00B830C0"/>
    <w:rsid w:val="00B8616F"/>
    <w:rsid w:val="00B91C44"/>
    <w:rsid w:val="00B91E3B"/>
    <w:rsid w:val="00BC63C3"/>
    <w:rsid w:val="00BD637A"/>
    <w:rsid w:val="00BE2B75"/>
    <w:rsid w:val="00C04520"/>
    <w:rsid w:val="00C13E63"/>
    <w:rsid w:val="00C40794"/>
    <w:rsid w:val="00C46846"/>
    <w:rsid w:val="00C60DDF"/>
    <w:rsid w:val="00C6518F"/>
    <w:rsid w:val="00C675A3"/>
    <w:rsid w:val="00C81686"/>
    <w:rsid w:val="00C83CB7"/>
    <w:rsid w:val="00C8548C"/>
    <w:rsid w:val="00CB4C55"/>
    <w:rsid w:val="00CC67B7"/>
    <w:rsid w:val="00CF07C7"/>
    <w:rsid w:val="00CF1E58"/>
    <w:rsid w:val="00D31B71"/>
    <w:rsid w:val="00D327FC"/>
    <w:rsid w:val="00D37907"/>
    <w:rsid w:val="00D437BC"/>
    <w:rsid w:val="00D449C6"/>
    <w:rsid w:val="00D549D9"/>
    <w:rsid w:val="00D551C7"/>
    <w:rsid w:val="00D63984"/>
    <w:rsid w:val="00D71CE6"/>
    <w:rsid w:val="00D82ED1"/>
    <w:rsid w:val="00D97E27"/>
    <w:rsid w:val="00DC4652"/>
    <w:rsid w:val="00DD19A3"/>
    <w:rsid w:val="00DE016D"/>
    <w:rsid w:val="00DE0640"/>
    <w:rsid w:val="00DE5953"/>
    <w:rsid w:val="00DF1AAC"/>
    <w:rsid w:val="00DF1CDF"/>
    <w:rsid w:val="00E05129"/>
    <w:rsid w:val="00E36AE2"/>
    <w:rsid w:val="00E3734A"/>
    <w:rsid w:val="00E55D74"/>
    <w:rsid w:val="00E66D8E"/>
    <w:rsid w:val="00EB7574"/>
    <w:rsid w:val="00EC3825"/>
    <w:rsid w:val="00ED1D16"/>
    <w:rsid w:val="00EE3C63"/>
    <w:rsid w:val="00EF5ABA"/>
    <w:rsid w:val="00F02D4A"/>
    <w:rsid w:val="00F163F0"/>
    <w:rsid w:val="00F27ACD"/>
    <w:rsid w:val="00F51D5C"/>
    <w:rsid w:val="00F67501"/>
    <w:rsid w:val="00F76167"/>
    <w:rsid w:val="00F85203"/>
    <w:rsid w:val="00F92FE9"/>
    <w:rsid w:val="00FB455B"/>
    <w:rsid w:val="00FB59AB"/>
    <w:rsid w:val="00FD6D13"/>
    <w:rsid w:val="00FF4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  <o:rules v:ext="edit">
        <o:r id="V:Rule1" type="connector" idref="#_x0000_s1039"/>
        <o:r id="V:Rule2" type="connector" idref="#_x0000_s1031"/>
        <o:r id="V:Rule3" type="connector" idref="#_x0000_s1046"/>
        <o:r id="V:Rule4" type="connector" idref="#_x0000_s1030"/>
        <o:r id="V:Rule5" type="connector" idref="#_x0000_s1035"/>
        <o:r id="V:Rule6" type="connector" idref="#_x0000_s1040"/>
        <o:r id="V:Rule7" type="connector" idref="#_x0000_s1033"/>
        <o:r id="V:Rule8" type="connector" idref="#_x0000_s1028"/>
        <o:r id="V:Rule9" type="connector" idref="#_x0000_s1048"/>
      </o:rules>
    </o:shapelayout>
  </w:shapeDefaults>
  <w:decimalSymbol w:val=","/>
  <w:listSeparator w:val=";"/>
  <w15:docId w15:val="{D1E44ECD-2C95-46B5-B036-3D9EA0743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0B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7A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0A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0A97"/>
  </w:style>
  <w:style w:type="paragraph" w:styleId="Footer">
    <w:name w:val="footer"/>
    <w:basedOn w:val="Normal"/>
    <w:link w:val="FooterChar"/>
    <w:uiPriority w:val="99"/>
    <w:unhideWhenUsed/>
    <w:rsid w:val="00B40A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0A97"/>
  </w:style>
  <w:style w:type="paragraph" w:styleId="BalloonText">
    <w:name w:val="Balloon Text"/>
    <w:basedOn w:val="Normal"/>
    <w:link w:val="BalloonTextChar"/>
    <w:uiPriority w:val="99"/>
    <w:semiHidden/>
    <w:unhideWhenUsed/>
    <w:rsid w:val="00B40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A97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1F2CC9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F2CC9"/>
    <w:rPr>
      <w:rFonts w:eastAsiaTheme="minorEastAsia"/>
    </w:rPr>
  </w:style>
  <w:style w:type="paragraph" w:styleId="BodyText">
    <w:name w:val="Body Text"/>
    <w:basedOn w:val="Normal"/>
    <w:link w:val="BodyTextChar"/>
    <w:uiPriority w:val="99"/>
    <w:unhideWhenUsed/>
    <w:rsid w:val="00B825B4"/>
    <w:pPr>
      <w:spacing w:before="60" w:after="120" w:line="240" w:lineRule="auto"/>
    </w:pPr>
    <w:rPr>
      <w:rFonts w:ascii="Arial" w:eastAsia="Times New Roman" w:hAnsi="Arial" w:cs="Times New Roman"/>
      <w:sz w:val="18"/>
      <w:szCs w:val="18"/>
      <w:lang w:val="en-GB"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B825B4"/>
    <w:rPr>
      <w:rFonts w:ascii="Arial" w:eastAsia="Times New Roman" w:hAnsi="Arial" w:cs="Times New Roman"/>
      <w:sz w:val="18"/>
      <w:szCs w:val="18"/>
      <w:lang w:val="en-GB" w:eastAsia="en-GB"/>
    </w:rPr>
  </w:style>
  <w:style w:type="paragraph" w:customStyle="1" w:styleId="TableText">
    <w:name w:val="Table Text"/>
    <w:basedOn w:val="Normal"/>
    <w:rsid w:val="00B825B4"/>
    <w:pPr>
      <w:spacing w:after="0" w:line="240" w:lineRule="auto"/>
    </w:pPr>
    <w:rPr>
      <w:rFonts w:ascii="Arial" w:eastAsia="Times New Roman" w:hAnsi="Arial" w:cs="Times New Roman"/>
      <w:color w:val="000000"/>
      <w:sz w:val="18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55F3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55F39"/>
  </w:style>
  <w:style w:type="paragraph" w:styleId="ListParagraph">
    <w:name w:val="List Paragraph"/>
    <w:basedOn w:val="Normal"/>
    <w:uiPriority w:val="34"/>
    <w:qFormat/>
    <w:rsid w:val="003723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5B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5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norsecraft.no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35C9EB-EF92-416B-BC0E-262664F5C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116</Words>
  <Characters>621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TeleComputing</Company>
  <LinksUpToDate>false</LinksUpToDate>
  <CharactersWithSpaces>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Deffy</cp:lastModifiedBy>
  <cp:revision>6</cp:revision>
  <cp:lastPrinted>2013-05-06T09:05:00Z</cp:lastPrinted>
  <dcterms:created xsi:type="dcterms:W3CDTF">2014-02-24T09:06:00Z</dcterms:created>
  <dcterms:modified xsi:type="dcterms:W3CDTF">2015-02-03T16:26:00Z</dcterms:modified>
</cp:coreProperties>
</file>